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陕西省药用植物科技示范基地</w:t>
      </w:r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实施方案编写提纲</w:t>
      </w:r>
    </w:p>
    <w:bookmarkEnd w:id="0"/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  <w:sz w:val="32"/>
          <w:szCs w:val="32"/>
        </w:rPr>
      </w:pPr>
    </w:p>
    <w:p>
      <w:pPr>
        <w:spacing w:line="360" w:lineRule="auto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一、示范基地所在县（区）相关产业发展现状分析</w:t>
      </w:r>
    </w:p>
    <w:p>
      <w:pPr>
        <w:spacing w:line="360" w:lineRule="auto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二、示范基地建设的必要性及意义</w:t>
      </w:r>
    </w:p>
    <w:p>
      <w:pPr>
        <w:spacing w:line="360" w:lineRule="auto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三、示范基地具备的基础条件</w:t>
      </w:r>
    </w:p>
    <w:p>
      <w:pPr>
        <w:spacing w:line="360" w:lineRule="auto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四、示范基地建设内容</w:t>
      </w:r>
    </w:p>
    <w:p>
      <w:pPr>
        <w:spacing w:line="360" w:lineRule="auto"/>
        <w:ind w:firstLine="640" w:firstLineChars="200"/>
        <w:jc w:val="left"/>
        <w:outlineLvl w:val="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五、示范基地</w:t>
      </w:r>
      <w:r>
        <w:rPr>
          <w:rFonts w:hint="eastAsia" w:ascii="仿宋_GB2312" w:eastAsia="仿宋_GB2312"/>
          <w:bCs/>
          <w:sz w:val="32"/>
          <w:szCs w:val="32"/>
        </w:rPr>
        <w:t>投资预算及资金筹措</w:t>
      </w:r>
    </w:p>
    <w:p>
      <w:pPr>
        <w:spacing w:line="360" w:lineRule="auto"/>
        <w:ind w:firstLine="640" w:firstLineChars="200"/>
        <w:jc w:val="left"/>
        <w:outlineLvl w:val="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六、示范基地经济、社会、生态效益分析</w:t>
      </w:r>
    </w:p>
    <w:p>
      <w:pPr>
        <w:spacing w:line="360" w:lineRule="auto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七、示范基地建设保障</w:t>
      </w:r>
      <w:r>
        <w:rPr>
          <w:rFonts w:hint="eastAsia" w:ascii="仿宋_GB2312" w:eastAsia="仿宋_GB2312"/>
          <w:sz w:val="32"/>
          <w:szCs w:val="32"/>
        </w:rPr>
        <w:t>措施及扶持政策</w:t>
      </w:r>
    </w:p>
    <w:p>
      <w:pPr>
        <w:spacing w:line="360" w:lineRule="auto"/>
        <w:ind w:firstLine="640" w:firstLineChars="200"/>
        <w:outlineLvl w:val="0"/>
        <w:rPr>
          <w:rFonts w:hint="eastAs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八、申报单位基本情况及技术依托单位研发能力。</w:t>
      </w:r>
    </w:p>
    <w:p>
      <w:pPr>
        <w:snapToGrid w:val="0"/>
        <w:spacing w:line="360" w:lineRule="auto"/>
        <w:rPr>
          <w:rFonts w:hint="eastAsia"/>
          <w:sz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D1"/>
    <w:rsid w:val="00095F5A"/>
    <w:rsid w:val="004A1584"/>
    <w:rsid w:val="007D3712"/>
    <w:rsid w:val="00A758D1"/>
    <w:rsid w:val="00DC394F"/>
    <w:rsid w:val="B07AB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0</TotalTime>
  <ScaleCrop>false</ScaleCrop>
  <LinksUpToDate>false</LinksUpToDate>
  <CharactersWithSpaces>170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2021-04-30T14:59:00Z</dcterms:created>
  <dc:creator>郑会娟</dc:creator>
  <cp:lastModifiedBy>kylin</cp:lastModifiedBy>
  <dcterms:modified xsi:type="dcterms:W3CDTF">2022-02-23T16:54:59Z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