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  <w:lang w:val="en-US"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  <w:lang w:val="en-US" w:eastAsia="zh-CN"/>
        </w:rPr>
        <w:t>金融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</w:rPr>
        <w:t>产品申报表</w:t>
      </w:r>
    </w:p>
    <w:bookmarkEnd w:id="0"/>
    <w:p>
      <w:pPr>
        <w:pStyle w:val="3"/>
        <w:tabs>
          <w:tab w:val="clear" w:pos="8154"/>
        </w:tabs>
        <w:spacing w:line="580" w:lineRule="exact"/>
        <w:rPr>
          <w:rFonts w:ascii="Times New Roman" w:eastAsia="仿宋_GB2312"/>
          <w:sz w:val="32"/>
          <w:szCs w:val="32"/>
        </w:rPr>
      </w:pPr>
    </w:p>
    <w:tbl>
      <w:tblPr>
        <w:tblStyle w:val="4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6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  <w:szCs w:val="40"/>
                <w:u w:val="single"/>
              </w:rPr>
            </w:pPr>
            <w:r>
              <w:rPr>
                <w:rFonts w:hint="eastAsia" w:ascii="宋体" w:hAnsi="宋体"/>
                <w:sz w:val="24"/>
                <w:szCs w:val="40"/>
                <w:lang w:val="en-US" w:eastAsia="zh-CN"/>
              </w:rPr>
              <w:t>金融</w:t>
            </w:r>
            <w:r>
              <w:rPr>
                <w:rFonts w:hint="eastAsia" w:ascii="宋体" w:hAnsi="宋体"/>
                <w:sz w:val="24"/>
                <w:szCs w:val="40"/>
              </w:rPr>
              <w:t>产品</w:t>
            </w:r>
            <w:r>
              <w:rPr>
                <w:rFonts w:ascii="宋体" w:hAnsi="宋体"/>
                <w:sz w:val="24"/>
                <w:szCs w:val="40"/>
              </w:rPr>
              <w:t>名称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金融</w:t>
            </w:r>
            <w:r>
              <w:rPr>
                <w:rFonts w:hint="eastAsia" w:ascii="宋体" w:hAnsi="宋体"/>
                <w:sz w:val="24"/>
              </w:rPr>
              <w:t>产品</w:t>
            </w:r>
            <w:r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金融产品简介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宋体" w:hAnsi="宋体" w:eastAsia="宋体"/>
                <w:sz w:val="24"/>
                <w:szCs w:val="4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40"/>
                <w:u w:val="none"/>
                <w:lang w:val="en-US" w:eastAsia="zh-CN"/>
              </w:rPr>
              <w:t>金融产品特点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3240" w:firstLineChars="1350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宋体" w:hAnsi="宋体" w:eastAsia="宋体" w:cs="Times New Roman"/>
                <w:kern w:val="2"/>
                <w:sz w:val="24"/>
                <w:szCs w:val="4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40"/>
                <w:u w:val="none"/>
                <w:lang w:val="en-US" w:eastAsia="zh-CN" w:bidi="ar-SA"/>
              </w:rPr>
              <w:t>金融产品面向主体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3240" w:firstLineChars="1350"/>
              <w:rPr>
                <w:rFonts w:ascii="宋体" w:hAnsi="宋体" w:eastAsia="宋体" w:cs="Times New Roman"/>
                <w:kern w:val="2"/>
                <w:sz w:val="24"/>
                <w:szCs w:val="4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宋体" w:hAnsi="宋体" w:eastAsia="宋体"/>
                <w:sz w:val="24"/>
                <w:szCs w:val="4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40"/>
                <w:lang w:val="en-US" w:eastAsia="zh-CN"/>
              </w:rPr>
              <w:t>金融产品准入条件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default" w:ascii="宋体" w:hAnsi="宋体" w:eastAsia="宋体"/>
                <w:sz w:val="24"/>
                <w:szCs w:val="4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40"/>
                <w:lang w:val="en-US" w:eastAsia="zh-CN"/>
              </w:rPr>
              <w:t>是否已备案上市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Times New Roman"/>
                <w:sz w:val="24"/>
              </w:rPr>
              <w:t>拟</w:t>
            </w:r>
            <w:r>
              <w:rPr>
                <w:rFonts w:ascii="Times New Roman"/>
                <w:sz w:val="24"/>
              </w:rPr>
              <w:t>上市时间</w:t>
            </w:r>
            <w:r>
              <w:rPr>
                <w:rFonts w:hint="eastAsia" w:ascii="Times New Roman"/>
                <w:sz w:val="24"/>
              </w:rPr>
              <w:t>（年月）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both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 w:eastAsia="宋体" w:cs="Times New Roman"/>
                <w:kern w:val="2"/>
                <w:sz w:val="24"/>
                <w:szCs w:val="40"/>
                <w:u w:val="single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40"/>
              </w:rPr>
              <w:t>申报单位名称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3240" w:firstLineChars="1350"/>
              <w:rPr>
                <w:rFonts w:ascii="宋体" w:hAnsi="宋体" w:eastAsia="宋体" w:cs="Times New Roman"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40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 w:eastAsia="宋体" w:cs="Times New Roman"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40"/>
              </w:rPr>
              <w:t>单位</w:t>
            </w:r>
            <w:r>
              <w:rPr>
                <w:rFonts w:hint="eastAsia" w:ascii="宋体" w:hAnsi="宋体"/>
                <w:sz w:val="24"/>
                <w:szCs w:val="40"/>
              </w:rPr>
              <w:t>办公</w:t>
            </w:r>
            <w:r>
              <w:rPr>
                <w:rFonts w:ascii="宋体" w:hAnsi="宋体"/>
                <w:sz w:val="24"/>
                <w:szCs w:val="40"/>
              </w:rPr>
              <w:t>地址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 w:eastAsia="宋体" w:cs="Times New Roman"/>
                <w:kern w:val="2"/>
                <w:sz w:val="24"/>
                <w:szCs w:val="4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 w:eastAsia="宋体" w:cs="Times New Roman"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40"/>
              </w:rPr>
              <w:t>联 系 人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 w:eastAsia="宋体" w:cs="Times New Roman"/>
                <w:kern w:val="2"/>
                <w:sz w:val="24"/>
                <w:szCs w:val="4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 w:eastAsia="宋体" w:cs="Times New Roman"/>
                <w:kern w:val="2"/>
                <w:sz w:val="24"/>
                <w:szCs w:val="40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40"/>
              </w:rPr>
              <w:t>联系电话</w:t>
            </w:r>
          </w:p>
        </w:tc>
        <w:tc>
          <w:tcPr>
            <w:tcW w:w="6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 w:eastAsia="宋体" w:cs="Times New Roman"/>
                <w:kern w:val="2"/>
                <w:sz w:val="24"/>
                <w:szCs w:val="40"/>
                <w:lang w:val="en-US" w:eastAsia="zh-CN" w:bidi="ar-SA"/>
              </w:rPr>
            </w:pPr>
          </w:p>
        </w:tc>
      </w:tr>
    </w:tbl>
    <w:p>
      <w:pPr>
        <w:spacing w:line="580" w:lineRule="exact"/>
        <w:ind w:firstLine="630" w:firstLineChars="300"/>
        <w:rPr>
          <w:rFonts w:ascii="Times New Roman"/>
          <w:szCs w:val="32"/>
        </w:rPr>
      </w:pPr>
    </w:p>
    <w:p>
      <w:pPr>
        <w:spacing w:line="580" w:lineRule="exact"/>
        <w:jc w:val="center"/>
        <w:rPr>
          <w:rFonts w:ascii="Times New Roman" w:eastAsia="楷体_GB2312"/>
          <w:sz w:val="32"/>
          <w:szCs w:val="48"/>
        </w:rPr>
      </w:pPr>
      <w:r>
        <w:rPr>
          <w:rFonts w:hint="eastAsia" w:ascii="Times New Roman" w:eastAsia="楷体_GB2312"/>
          <w:sz w:val="32"/>
          <w:szCs w:val="48"/>
          <w:lang w:val="en-US" w:eastAsia="zh-CN"/>
        </w:rPr>
        <w:t>宝鸡市科学技术局</w:t>
      </w:r>
      <w:r>
        <w:rPr>
          <w:rFonts w:ascii="Times New Roman" w:eastAsia="楷体_GB2312"/>
          <w:sz w:val="32"/>
          <w:szCs w:val="48"/>
        </w:rPr>
        <w:t xml:space="preserve"> 制</w:t>
      </w: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ascii="Times New Roman" w:eastAsia="楷体_GB2312"/>
          <w:sz w:val="32"/>
          <w:szCs w:val="48"/>
        </w:rPr>
        <w:t>二</w:t>
      </w:r>
      <w:r>
        <w:rPr>
          <w:rFonts w:hint="eastAsia" w:ascii="楷体_GB2312" w:eastAsia="楷体_GB2312"/>
          <w:sz w:val="32"/>
          <w:szCs w:val="48"/>
        </w:rPr>
        <w:t>○</w:t>
      </w:r>
      <w:r>
        <w:rPr>
          <w:rFonts w:hint="eastAsia" w:ascii="Times New Roman" w:eastAsia="楷体_GB2312"/>
          <w:sz w:val="32"/>
          <w:szCs w:val="48"/>
        </w:rPr>
        <w:t>二</w:t>
      </w:r>
      <w:r>
        <w:rPr>
          <w:rFonts w:hint="eastAsia" w:ascii="Times New Roman" w:eastAsia="楷体_GB2312"/>
          <w:sz w:val="32"/>
          <w:szCs w:val="48"/>
          <w:lang w:val="en-US" w:eastAsia="zh-CN"/>
        </w:rPr>
        <w:t>四</w:t>
      </w:r>
      <w:r>
        <w:rPr>
          <w:rFonts w:ascii="Times New Roman" w:eastAsia="楷体_GB2312"/>
          <w:sz w:val="32"/>
          <w:szCs w:val="48"/>
        </w:rPr>
        <w:t>年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2C14"/>
    <w:rsid w:val="77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3">
    <w:name w:val="toc 1"/>
    <w:basedOn w:val="1"/>
    <w:next w:val="1"/>
    <w:qFormat/>
    <w:uiPriority w:val="0"/>
    <w:pPr>
      <w:tabs>
        <w:tab w:val="right" w:leader="dot" w:pos="8154"/>
      </w:tabs>
      <w:spacing w:line="360" w:lineRule="exact"/>
    </w:pPr>
    <w:rPr>
      <w:rFonts w:ascii="黑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2024-05-28T10:20:00Z</dcterms:created>
  <dc:creator>kylin</dc:creator>
  <cp:lastModifiedBy>kylin</cp:lastModifiedBy>
  <dcterms:modified xsi:type="dcterms:W3CDTF">2024-05-28T10:21:01Z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